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Checkliste: KI-Bereitschaft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Prüfen Sie in 20 Minuten, ob Ihr Unternehmen für das erste KI-Projekt bereit ist.</w:t>
      </w:r>
    </w:p>
    <w:p>
      <w:pPr>
        <w:spacing w:after="140"/>
      </w:pPr>
      <w:r>
        <w:t xml:space="preserve">Kreuzen Sie pro Frage ein Feld an. Zählen Sie 2 Punkte für jedes Ja, 1 für jedes Teilweise und 0 für jedes Nein.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6"/>
        <w:gridCol w:w="900"/>
        <w:gridCol w:w="900"/>
        <w:gridCol w:w="900"/>
        <w:gridCol w:w="1300"/>
      </w:tblGrid>
      <w:tr>
        <w:trPr>
          <w:tblHeader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Frage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Ja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Teilweise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Nein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Notizen</w:t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1. Ziele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haben 2 oder 3 wiederkehrende Aufgaben identifiziert, die uns jede Woche Zeit kosten.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wissen, wie viele Stunden pro Monat diese Aufgaben kosten.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Eine Person ist für Entscheidungen zu KI-Projekten verantwortlich.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2. Daten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Die benötigten Daten liegen digital vor (nicht nur auf Papier).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wissen, wo sie gespeichert sind und wer Zugriff hat.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Die Daten sind weitgehend sauber und aktuell.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3. Mitarbeitende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Das Team hat bereits ein KI-Werkzeug genutzt (ChatGPT, Copilot, Gemini …).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Mindestens eine Person hat Interesse und Zeit, neue Werkzeuge zu testen.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Mitarbeitende, die KI nutzen, haben eine Grundschulung erhalten (Art. 4 KI-Verordnung, gilt seit 2. Februar 2025).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4. Regeln und Sicherheit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Es gibt schriftliche Regeln, welche Daten in KI-Werkzeuge eingegeben werden dürfen.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wissen, welche personenbezogenen Daten wir auf welcher Rechtsgrundlage verarbeiten (DSGVO).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prüfen Nutzungs- und Datenschutzbedingungen eines Werkzeugs vor dem Einsatz.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5. Budget und Werkzeuge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Wir haben ein Budget für ein Pilotprojekt, auch wenn es klein ist.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Unsere Software (CRM, ERP, E-Mail) erlaubt Integrationen oder Datenexport.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Summe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Ergebnis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800"/>
        <w:gridCol w:w="4826"/>
      </w:tblGrid>
      <w:tr>
        <w:trPr>
          <w:tblHeader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Punkte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Stand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Nächster Schritt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0 – 10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Ausgangspunkt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Ordnen Sie zuerst Ihre Daten und legen Sie 1 konkretes Ziel fest.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11 – 20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Bereit für ein Pilotprojekt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Wählen Sie einen Anwendungsfall und testen Sie ihn 4–6 Wochen.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21 – 28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Bereit zum Ausbauen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Messen Sie die Ergebnisse und übertragen Sie KI auf weitere Prozesse.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Vorlage von Levantix · levantix.es · admin@levantix.es</w:t>
    </w:r>
  </w:p>
  <w:p>
    <w:r>
      <w:rPr>
        <w:i/>
        <w:iCs/>
        <w:color w:val="777B95"/>
        <w:sz w:val="16"/>
        <w:szCs w:val="16"/>
      </w:rPr>
      <w:t xml:space="preserve">Orientierungsvorlage. Sie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KI-Bereitschaft</dc:title>
  <dc:creator>Levantix</dc:creator>
  <cp:lastModifiedBy>Un-named</cp:lastModifiedBy>
  <cp:revision>1</cp:revision>
  <dcterms:created xsi:type="dcterms:W3CDTF">2026-09-29T09:23:36.988Z</dcterms:created>
  <dcterms:modified xsi:type="dcterms:W3CDTF">2026-09-29T09:23:36.988Z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